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06.02.2019, программа </w:t>
      </w:r>
      <w:proofErr w:type="spellStart"/>
      <w:proofErr w:type="gramStart"/>
      <w:r w:rsidRPr="00A66F12">
        <w:rPr>
          <w:rFonts w:ascii="Arial" w:eastAsia="Times New Roman" w:hAnsi="Arial" w:cs="Arial"/>
          <w:b/>
          <w:sz w:val="24"/>
          <w:szCs w:val="24"/>
          <w:lang w:eastAsia="ru-RU"/>
        </w:rPr>
        <w:t>Манзара</w:t>
      </w:r>
      <w:proofErr w:type="spellEnd"/>
      <w:r w:rsidRPr="00A66F12">
        <w:rPr>
          <w:rFonts w:ascii="Arial" w:eastAsia="Times New Roman" w:hAnsi="Arial" w:cs="Arial"/>
          <w:b/>
          <w:sz w:val="24"/>
          <w:szCs w:val="24"/>
          <w:lang w:eastAsia="ru-RU"/>
        </w:rPr>
        <w:t>,  телеканал</w:t>
      </w:r>
      <w:proofErr w:type="gramEnd"/>
      <w:r w:rsidRPr="00A66F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ТНВ</w:t>
      </w:r>
    </w:p>
    <w:p w:rsid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О</w:t>
      </w:r>
      <w:r w:rsidR="00905A9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Б ИТОГАХ</w:t>
      </w:r>
      <w:r w:rsidRPr="00A66F12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 ДЕЯТЕЛЬНОСТИ </w:t>
      </w:r>
      <w:r w:rsidR="00905A9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ПОЧТОВОГО </w:t>
      </w:r>
      <w:r w:rsidRPr="00A66F12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ТАМОЖЕННОГО ПОСТА</w:t>
      </w:r>
      <w:r w:rsidR="00905A90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 И ТАМОЖЕННЫХ ПРАВИЛАХ</w:t>
      </w:r>
    </w:p>
    <w:p w:rsidR="00A24AC0" w:rsidRPr="00A66F12" w:rsidRDefault="00A24AC0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bookmarkStart w:id="0" w:name="_GoBack"/>
      <w:bookmarkEnd w:id="0"/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Год назад в структуре Татарстанской таможни появился новый пост - почтовый… В его компетенцию входит таможенный контроль международных почтовых отправлений.  И сегодня наш гость главный государственный таможенный инспектор Казанского почтового таможенного поста Татарстанской таможни Альберт Нуриев. Доброе утро! </w:t>
      </w:r>
    </w:p>
    <w:p w:rsidR="00A66F12" w:rsidRPr="00A66F12" w:rsidRDefault="007652DE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66F12" w:rsidRPr="00A66F12">
        <w:rPr>
          <w:rFonts w:ascii="Arial" w:eastAsia="Times New Roman" w:hAnsi="Arial" w:cs="Arial"/>
          <w:sz w:val="24"/>
          <w:szCs w:val="24"/>
          <w:lang w:eastAsia="ru-RU"/>
        </w:rPr>
        <w:t>Доброе утро!</w:t>
      </w:r>
    </w:p>
    <w:p w:rsidR="00A66F12" w:rsidRPr="00A66F12" w:rsidRDefault="007652DE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66F12"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Уже стало традицией, что в начале года все ведомства подводят итоги… С какими результатами вы закончили первый год своей работы? </w:t>
      </w:r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- Казанский почтовый таможенный пост Татарстанской таможни, расположился на территории Казанского логистического почтового центра.  Он начал свою деятельность 23 января прошлого года. В 2018 году таможенный пост выпустил 5 млн 726 тыс. 579 МПО, в том числе мелкие пакеты - 5 млн 617 тыс. 733 штук, посылки - 108 тыс. 846 шт. В настоящее время среднесуточное поступление МПО составляет 40-45 тыс. шт. Подавляющее большинство письменной корреспонденции в Казанский логистический почтовый центр прибывает из Китая, на втором месте можно выделить Сингапур. Посылки прибывают и из Европы, из таких стран как Германия, Италия. Страны Азии (Корея, Индия) тоже присутствуют, но в меньших количествах. </w:t>
      </w:r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-Выявляете ли в международных почтовых отправлениях что-либо запрещенное к пересылке? </w:t>
      </w:r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-В прошлом году нами выявлено 838 МПО с товарами, обладающими признаками запрещённых или ограниченных к пересылке. Это холодное оружие - ножи, кастеты, дубинки - 357 случаев. 31 средство негласного получения информации, т.е. товары были закамуфлированы под предметы другого функционального назначения, например, видеокамера находилась в очках, авторучке, автомобильном </w:t>
      </w:r>
      <w:proofErr w:type="spellStart"/>
      <w:r w:rsidRPr="00A66F12">
        <w:rPr>
          <w:rFonts w:ascii="Arial" w:eastAsia="Times New Roman" w:hAnsi="Arial" w:cs="Arial"/>
          <w:sz w:val="24"/>
          <w:szCs w:val="24"/>
          <w:lang w:eastAsia="ru-RU"/>
        </w:rPr>
        <w:t>брелке</w:t>
      </w:r>
      <w:proofErr w:type="spellEnd"/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 и даже зажигалке. В этом списке и орудия добычи водных биологических ресурсов, в частности, 104 случая обнаружения в посылках рыболовных сетей. В 139 случаях товары </w:t>
      </w:r>
      <w:proofErr w:type="gramStart"/>
      <w:r w:rsidRPr="00A66F12">
        <w:rPr>
          <w:rFonts w:ascii="Arial" w:eastAsia="Times New Roman" w:hAnsi="Arial" w:cs="Arial"/>
          <w:sz w:val="24"/>
          <w:szCs w:val="24"/>
          <w:lang w:eastAsia="ru-RU"/>
        </w:rPr>
        <w:t>имели  контрафактные</w:t>
      </w:r>
      <w:proofErr w:type="gramEnd"/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 признаки. Среди них кубки ФИФА, </w:t>
      </w:r>
      <w:proofErr w:type="spellStart"/>
      <w:r w:rsidRPr="00A66F12">
        <w:rPr>
          <w:rFonts w:ascii="Arial" w:eastAsia="Times New Roman" w:hAnsi="Arial" w:cs="Arial"/>
          <w:sz w:val="24"/>
          <w:szCs w:val="24"/>
          <w:lang w:eastAsia="ru-RU"/>
        </w:rPr>
        <w:t>автоэмблемы</w:t>
      </w:r>
      <w:proofErr w:type="spellEnd"/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, таблетки, чехлы для сотовых телефонов и планшетов. </w:t>
      </w:r>
      <w:proofErr w:type="gramStart"/>
      <w:r w:rsidRPr="00A66F12">
        <w:rPr>
          <w:rFonts w:ascii="Arial" w:eastAsia="Times New Roman" w:hAnsi="Arial" w:cs="Arial"/>
          <w:sz w:val="24"/>
          <w:szCs w:val="24"/>
          <w:lang w:eastAsia="ru-RU"/>
        </w:rPr>
        <w:t>В  27</w:t>
      </w:r>
      <w:proofErr w:type="gramEnd"/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 МПО находились лекарственные средства, имеющие в своем составе сильнодействующие и психотропные вещества, обращение которых на территории Российской Федерации ограничено.</w:t>
      </w:r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A66F1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66F12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возрастающей популярностью заказов в зарубежных интернет-магазинах, напомните, пожалуйста, нашим читателям нормы беспошлинного ввоза...  </w:t>
      </w:r>
    </w:p>
    <w:p w:rsidR="00A66F12" w:rsidRPr="00A66F12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>- С 1 января 2019 года без уплаты таможенных платежей одному физическому лицу в течение календарного месяца можно получить в международном почтовом отправлении товаров на сумму, не превышающую 500 евро либо 31 кг. В случае превышения норм необходимо заплатить таможенные платежи в размере 30 % от стоимости ввозимых товаров, но не менее 4 евро за килограмм веса в части превышения стоимостной и/или весовой нормы. Таможенные платежи могут быть оплачены как в отделениях банков, так и в отделениях Почты России.</w:t>
      </w:r>
    </w:p>
    <w:p w:rsidR="007F147C" w:rsidRDefault="00A66F12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F12">
        <w:rPr>
          <w:rFonts w:ascii="Arial" w:eastAsia="Times New Roman" w:hAnsi="Arial" w:cs="Arial"/>
          <w:sz w:val="24"/>
          <w:szCs w:val="24"/>
          <w:lang w:eastAsia="ru-RU"/>
        </w:rPr>
        <w:t>С 1 января 2020 г. нормы беспошлинного ввоза будут еще снижены - стоимость товара не должна будет превышать сумму, эквивалентную 200 евро, а вес брутто международного почтового отправления останется прежним - не больше 31 кг.</w:t>
      </w:r>
    </w:p>
    <w:p w:rsidR="00A22E2C" w:rsidRPr="00A22E2C" w:rsidRDefault="00A22E2C" w:rsidP="00A66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A22E2C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http://tnv.ru/main/katalog/poznavatelnye/manzara/?idVideo=70168#videoanc</w:t>
      </w:r>
    </w:p>
    <w:sectPr w:rsidR="00A22E2C" w:rsidRPr="00A22E2C" w:rsidSect="00683482">
      <w:headerReference w:type="default" r:id="rId9"/>
      <w:footerReference w:type="default" r:id="rId10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C0" w:rsidRDefault="00403BC0" w:rsidP="004C0B93">
      <w:pPr>
        <w:spacing w:after="0" w:line="240" w:lineRule="auto"/>
      </w:pPr>
      <w:r>
        <w:separator/>
      </w:r>
    </w:p>
  </w:endnote>
  <w:endnote w:type="continuationSeparator" w:id="0">
    <w:p w:rsidR="00403BC0" w:rsidRDefault="00403BC0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C0">
          <w:rPr>
            <w:noProof/>
          </w:rPr>
          <w:t>1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C0" w:rsidRDefault="00403BC0" w:rsidP="004C0B93">
      <w:pPr>
        <w:spacing w:after="0" w:line="240" w:lineRule="auto"/>
      </w:pPr>
      <w:r>
        <w:separator/>
      </w:r>
    </w:p>
  </w:footnote>
  <w:footnote w:type="continuationSeparator" w:id="0">
    <w:p w:rsidR="00403BC0" w:rsidRDefault="00403BC0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A66F12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06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A66F12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02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A66F12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06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A66F12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02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65D2"/>
    <w:rsid w:val="001974BC"/>
    <w:rsid w:val="001A084A"/>
    <w:rsid w:val="001A1053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B3B"/>
    <w:rsid w:val="00201934"/>
    <w:rsid w:val="002024D2"/>
    <w:rsid w:val="002028A4"/>
    <w:rsid w:val="002052C4"/>
    <w:rsid w:val="00205BD5"/>
    <w:rsid w:val="002073D9"/>
    <w:rsid w:val="002117D8"/>
    <w:rsid w:val="0022436A"/>
    <w:rsid w:val="0022572A"/>
    <w:rsid w:val="00227031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3F58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6D22"/>
    <w:rsid w:val="002A035F"/>
    <w:rsid w:val="002A14C9"/>
    <w:rsid w:val="002A1DB4"/>
    <w:rsid w:val="002A275E"/>
    <w:rsid w:val="002A30F2"/>
    <w:rsid w:val="002A35F7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4E58"/>
    <w:rsid w:val="00307206"/>
    <w:rsid w:val="003120B3"/>
    <w:rsid w:val="00313F95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52FA"/>
    <w:rsid w:val="00497899"/>
    <w:rsid w:val="004A1103"/>
    <w:rsid w:val="004A3096"/>
    <w:rsid w:val="004A3C78"/>
    <w:rsid w:val="004A71F3"/>
    <w:rsid w:val="004A7F51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17F6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37AC"/>
    <w:rsid w:val="00737930"/>
    <w:rsid w:val="00743E9E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80435"/>
    <w:rsid w:val="00780DC2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698A"/>
    <w:rsid w:val="00A00407"/>
    <w:rsid w:val="00A01530"/>
    <w:rsid w:val="00A069B8"/>
    <w:rsid w:val="00A07830"/>
    <w:rsid w:val="00A11611"/>
    <w:rsid w:val="00A15DA2"/>
    <w:rsid w:val="00A17DCB"/>
    <w:rsid w:val="00A17FCE"/>
    <w:rsid w:val="00A214E5"/>
    <w:rsid w:val="00A22E2C"/>
    <w:rsid w:val="00A24AC0"/>
    <w:rsid w:val="00A24D6B"/>
    <w:rsid w:val="00A30546"/>
    <w:rsid w:val="00A31DC7"/>
    <w:rsid w:val="00A34C43"/>
    <w:rsid w:val="00A34CAC"/>
    <w:rsid w:val="00A34EE6"/>
    <w:rsid w:val="00A35D7A"/>
    <w:rsid w:val="00A37FEA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73BB"/>
    <w:rsid w:val="00B926B7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917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19D39-5BA9-4880-9499-AED8A717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3151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13</cp:revision>
  <cp:lastPrinted>2018-02-15T06:08:00Z</cp:lastPrinted>
  <dcterms:created xsi:type="dcterms:W3CDTF">2019-01-23T08:35:00Z</dcterms:created>
  <dcterms:modified xsi:type="dcterms:W3CDTF">2019-02-06T08:10:00Z</dcterms:modified>
</cp:coreProperties>
</file>